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E8532" w14:textId="7642670F" w:rsidR="0048563E" w:rsidRDefault="0048563E" w:rsidP="00221D65">
      <w:r>
        <w:t xml:space="preserve">Op </w:t>
      </w:r>
      <w:r w:rsidR="00BA0ECA" w:rsidRPr="00BA0ECA">
        <w:rPr>
          <w:highlight w:val="yellow"/>
        </w:rPr>
        <w:t>(datum)</w:t>
      </w:r>
      <w:r>
        <w:t xml:space="preserve"> is in de woning aan de </w:t>
      </w:r>
      <w:r w:rsidR="00BA0ECA" w:rsidRPr="00BA0ECA">
        <w:rPr>
          <w:highlight w:val="yellow"/>
        </w:rPr>
        <w:t>straatnaam + nummer</w:t>
      </w:r>
      <w:r>
        <w:t xml:space="preserve"> een </w:t>
      </w:r>
      <w:r w:rsidRPr="007648B7">
        <w:rPr>
          <w:highlight w:val="yellow"/>
        </w:rPr>
        <w:t>hennepkwekerij</w:t>
      </w:r>
      <w:r w:rsidR="007648B7" w:rsidRPr="007648B7">
        <w:rPr>
          <w:highlight w:val="yellow"/>
        </w:rPr>
        <w:t>/drugslab</w:t>
      </w:r>
      <w:r>
        <w:t xml:space="preserve"> ontdekt. De politie heeft </w:t>
      </w:r>
      <w:r w:rsidRPr="007648B7">
        <w:rPr>
          <w:highlight w:val="yellow"/>
        </w:rPr>
        <w:t>de</w:t>
      </w:r>
      <w:r w:rsidR="007648B7" w:rsidRPr="007648B7">
        <w:rPr>
          <w:highlight w:val="yellow"/>
        </w:rPr>
        <w:t>/het</w:t>
      </w:r>
      <w:r w:rsidRPr="007648B7">
        <w:rPr>
          <w:highlight w:val="yellow"/>
        </w:rPr>
        <w:t xml:space="preserve"> kwekerij</w:t>
      </w:r>
      <w:r w:rsidR="007648B7" w:rsidRPr="007648B7">
        <w:rPr>
          <w:highlight w:val="yellow"/>
        </w:rPr>
        <w:t>/lab</w:t>
      </w:r>
      <w:r>
        <w:t xml:space="preserve"> ontruimd. Via deze brief informeren wij u hierover. Het is belangrijk om te weten wat er in uw straat speelt. Wij vragen u om samen met ons te werken aan een veilig</w:t>
      </w:r>
      <w:r w:rsidR="007648B7">
        <w:t xml:space="preserve"> </w:t>
      </w:r>
      <w:r w:rsidR="007648B7" w:rsidRPr="007648B7">
        <w:rPr>
          <w:highlight w:val="yellow"/>
        </w:rPr>
        <w:t>&lt;plaatsnaam&gt;</w:t>
      </w:r>
    </w:p>
    <w:p w14:paraId="7CC8B85D" w14:textId="77777777" w:rsidR="0048563E" w:rsidRDefault="0048563E" w:rsidP="00221D65"/>
    <w:p w14:paraId="3B55B0E9" w14:textId="77777777" w:rsidR="0048563E" w:rsidRPr="0048563E" w:rsidRDefault="0048563E" w:rsidP="00221D65">
      <w:pPr>
        <w:rPr>
          <w:b/>
        </w:rPr>
      </w:pPr>
      <w:r w:rsidRPr="0048563E">
        <w:rPr>
          <w:b/>
        </w:rPr>
        <w:t>Hoe gaan wij om met illegale activiteiten?</w:t>
      </w:r>
    </w:p>
    <w:p w14:paraId="6170AE7D" w14:textId="238CFEBB" w:rsidR="0048563E" w:rsidRDefault="0048563E" w:rsidP="00221D65">
      <w:r>
        <w:t xml:space="preserve">Gemeente en </w:t>
      </w:r>
      <w:r w:rsidR="00F13B00" w:rsidRPr="007648B7">
        <w:rPr>
          <w:highlight w:val="yellow"/>
        </w:rPr>
        <w:t>…&lt;woningcorporatie&gt;….</w:t>
      </w:r>
      <w:r>
        <w:t xml:space="preserve"> voeren een zerotolerance beleid voor hennepkwekerijen</w:t>
      </w:r>
      <w:r w:rsidR="007648B7">
        <w:t xml:space="preserve"> en drugslaboratoria</w:t>
      </w:r>
      <w:r>
        <w:t xml:space="preserve">. Dat heeft meerdere redenen. Als buren heeft u misschien overlast ervaren (stank of ongewenst bezoek). Het komt de leefbaarheid van de wijk niet ten goede. Daarnaast is er in woningen met hennepkwekerijen een grotere kans op brand, bijvoorbeeld als gevolg van kortsluiting. </w:t>
      </w:r>
      <w:r w:rsidR="007648B7">
        <w:t xml:space="preserve">Drugslaboratoria zijn levensgevaarlijk vanwege de kans op giftige dampen en brand of ontploffing. </w:t>
      </w:r>
      <w:r>
        <w:t>Wij pakken illegale activiteiten daarom hard aan.</w:t>
      </w:r>
    </w:p>
    <w:p w14:paraId="3AE2D511" w14:textId="77777777" w:rsidR="0048563E" w:rsidRDefault="0048563E" w:rsidP="00221D65"/>
    <w:p w14:paraId="2B14B6FB" w14:textId="741FD81B" w:rsidR="0048563E" w:rsidRPr="0048563E" w:rsidRDefault="0048563E" w:rsidP="00221D65">
      <w:pPr>
        <w:rPr>
          <w:b/>
        </w:rPr>
      </w:pPr>
      <w:r w:rsidRPr="0048563E">
        <w:rPr>
          <w:b/>
        </w:rPr>
        <w:t xml:space="preserve">Samen voor een veilig </w:t>
      </w:r>
      <w:r w:rsidR="00D27EDF">
        <w:rPr>
          <w:b/>
        </w:rPr>
        <w:t>….</w:t>
      </w:r>
    </w:p>
    <w:p w14:paraId="54BC91CD" w14:textId="5C487384" w:rsidR="0048563E" w:rsidRDefault="0048563E" w:rsidP="00221D65">
      <w:r>
        <w:t xml:space="preserve">De gemeente </w:t>
      </w:r>
      <w:r w:rsidR="007648B7" w:rsidRPr="007648B7">
        <w:rPr>
          <w:highlight w:val="yellow"/>
        </w:rPr>
        <w:t>&lt;plaatsnaam&gt;</w:t>
      </w:r>
      <w:r w:rsidR="007648B7">
        <w:t xml:space="preserve"> </w:t>
      </w:r>
      <w:r>
        <w:t>werkt aan een veilig</w:t>
      </w:r>
      <w:r w:rsidR="007648B7">
        <w:t>e leefomgeving.</w:t>
      </w:r>
      <w:r>
        <w:t xml:space="preserve"> Maar dat kunnen wij niet alleen. U kunt een steentje bijdragen door signalen en vermoedens van hennepteelt </w:t>
      </w:r>
      <w:r w:rsidR="007648B7">
        <w:t xml:space="preserve">of productie van synthetische drugs </w:t>
      </w:r>
      <w:r>
        <w:t>te melden bij de politie (0</w:t>
      </w:r>
      <w:r w:rsidR="008E28A5">
        <w:t>9</w:t>
      </w:r>
      <w:r>
        <w:t>00</w:t>
      </w:r>
      <w:r w:rsidR="007648B7">
        <w:t>-</w:t>
      </w:r>
      <w:r>
        <w:t xml:space="preserve">8844). Dit kan ook via Meld Misdaad Anoniem (0800-7000). U kunt ook contact opnemen met de gemeente </w:t>
      </w:r>
      <w:r w:rsidRPr="007648B7">
        <w:rPr>
          <w:highlight w:val="yellow"/>
        </w:rPr>
        <w:t>(</w:t>
      </w:r>
      <w:r w:rsidR="00D27EDF" w:rsidRPr="007648B7">
        <w:rPr>
          <w:highlight w:val="yellow"/>
        </w:rPr>
        <w:t>….</w:t>
      </w:r>
      <w:r w:rsidRPr="007648B7">
        <w:rPr>
          <w:highlight w:val="yellow"/>
        </w:rPr>
        <w:t xml:space="preserve"> of vi</w:t>
      </w:r>
      <w:r w:rsidR="00D27EDF" w:rsidRPr="007648B7">
        <w:rPr>
          <w:highlight w:val="yellow"/>
        </w:rPr>
        <w:t>a email …..</w:t>
      </w:r>
      <w:r w:rsidR="00BA0ECA" w:rsidRPr="007648B7">
        <w:rPr>
          <w:highlight w:val="yellow"/>
        </w:rPr>
        <w:t>)</w:t>
      </w:r>
      <w:r w:rsidR="00BA0ECA">
        <w:t xml:space="preserve"> of met </w:t>
      </w:r>
      <w:r w:rsidR="00F13B00" w:rsidRPr="007648B7">
        <w:rPr>
          <w:highlight w:val="yellow"/>
        </w:rPr>
        <w:t>….,woningcorporatie&gt;….</w:t>
      </w:r>
      <w:r w:rsidR="00BA0ECA" w:rsidRPr="007648B7">
        <w:rPr>
          <w:highlight w:val="yellow"/>
        </w:rPr>
        <w:t xml:space="preserve"> (</w:t>
      </w:r>
      <w:r w:rsidR="00F13B00" w:rsidRPr="007648B7">
        <w:rPr>
          <w:highlight w:val="yellow"/>
        </w:rPr>
        <w:t xml:space="preserve">tel nr. </w:t>
      </w:r>
      <w:r w:rsidRPr="007648B7">
        <w:rPr>
          <w:highlight w:val="yellow"/>
        </w:rPr>
        <w:t>).</w:t>
      </w:r>
    </w:p>
    <w:p w14:paraId="61323E69" w14:textId="77777777" w:rsidR="0048563E" w:rsidRDefault="0048563E" w:rsidP="00221D65"/>
    <w:p w14:paraId="5F913349" w14:textId="77777777" w:rsidR="0048563E" w:rsidRPr="00FA0BA5" w:rsidRDefault="0048563E" w:rsidP="00FA0BA5">
      <w:pPr>
        <w:rPr>
          <w:b/>
          <w:bCs/>
        </w:rPr>
      </w:pPr>
      <w:r w:rsidRPr="00FA0BA5">
        <w:rPr>
          <w:b/>
          <w:bCs/>
        </w:rPr>
        <w:t>Meer informatie</w:t>
      </w:r>
    </w:p>
    <w:p w14:paraId="0F3D48A0" w14:textId="77777777" w:rsidR="007648B7" w:rsidRDefault="007648B7" w:rsidP="00221D65">
      <w:r>
        <w:t xml:space="preserve">Signalen die kunnen wijzen op hennepkwekerijen of synthetische drugslabs vindt u op </w:t>
      </w:r>
      <w:hyperlink r:id="rId6" w:history="1">
        <w:r w:rsidRPr="001C2187">
          <w:rPr>
            <w:rStyle w:val="Hyperlink"/>
          </w:rPr>
          <w:t>www.nhdrugsalert.nl</w:t>
        </w:r>
      </w:hyperlink>
      <w:r>
        <w:t xml:space="preserve">. </w:t>
      </w:r>
    </w:p>
    <w:p w14:paraId="593046AC" w14:textId="77777777" w:rsidR="007648B7" w:rsidRDefault="007648B7" w:rsidP="00221D65"/>
    <w:p w14:paraId="60695BFF" w14:textId="3D17E81C" w:rsidR="0048563E" w:rsidRDefault="0048563E" w:rsidP="00221D65">
      <w:r w:rsidRPr="007C1E37">
        <w:t>Voor  meer informatie kunt u c</w:t>
      </w:r>
      <w:r>
        <w:t xml:space="preserve">ontact opnemen met </w:t>
      </w:r>
      <w:r w:rsidRPr="007648B7">
        <w:rPr>
          <w:highlight w:val="yellow"/>
        </w:rPr>
        <w:t xml:space="preserve">Team </w:t>
      </w:r>
      <w:r w:rsidR="00D27EDF" w:rsidRPr="007648B7">
        <w:rPr>
          <w:highlight w:val="yellow"/>
        </w:rPr>
        <w:t>….</w:t>
      </w:r>
      <w:r w:rsidRPr="007648B7">
        <w:rPr>
          <w:highlight w:val="yellow"/>
        </w:rPr>
        <w:t xml:space="preserve"> via telefoonnummer </w:t>
      </w:r>
      <w:r w:rsidR="00D27EDF" w:rsidRPr="007648B7">
        <w:rPr>
          <w:highlight w:val="yellow"/>
        </w:rPr>
        <w:t>….</w:t>
      </w:r>
      <w:r w:rsidRPr="007648B7">
        <w:rPr>
          <w:highlight w:val="yellow"/>
        </w:rPr>
        <w:t>.</w:t>
      </w:r>
      <w:r w:rsidRPr="007C1E37">
        <w:t xml:space="preserve"> U kunt uw vraag ook stellen via </w:t>
      </w:r>
      <w:r w:rsidR="00D27EDF" w:rsidRPr="007648B7">
        <w:rPr>
          <w:highlight w:val="yellow"/>
        </w:rPr>
        <w:t>…..</w:t>
      </w:r>
      <w:r w:rsidR="00D27EDF">
        <w:t xml:space="preserve"> </w:t>
      </w:r>
      <w:r w:rsidRPr="007C1E37">
        <w:t>Als u op deze brief reageert, vermeld dan het zaaknummer. Dit nummer staat rechtsboven in de brief vermeld.</w:t>
      </w:r>
    </w:p>
    <w:p w14:paraId="44FB35BB" w14:textId="77777777" w:rsidR="0048563E" w:rsidRDefault="0048563E" w:rsidP="00221D65"/>
    <w:p w14:paraId="74491694" w14:textId="77777777" w:rsidR="0048563E" w:rsidRPr="004904F0" w:rsidRDefault="0048563E" w:rsidP="0048563E">
      <w:pPr>
        <w:rPr>
          <w:rFonts w:cs="Arial"/>
          <w:szCs w:val="20"/>
        </w:rPr>
      </w:pPr>
      <w:r w:rsidRPr="00780F3D">
        <w:t>Met vriendelijke groet,</w:t>
      </w:r>
    </w:p>
    <w:p w14:paraId="32F42F31" w14:textId="77777777" w:rsidR="0048563E" w:rsidRDefault="0048563E" w:rsidP="0048563E">
      <w:pPr>
        <w:rPr>
          <w:rFonts w:cs="Arial"/>
          <w:szCs w:val="20"/>
        </w:rPr>
      </w:pPr>
    </w:p>
    <w:p w14:paraId="5CC3355A" w14:textId="77777777" w:rsidR="00BA0ECA" w:rsidRPr="004904F0" w:rsidRDefault="00BA0ECA" w:rsidP="0048563E">
      <w:pPr>
        <w:rPr>
          <w:rFonts w:cs="Arial"/>
          <w:szCs w:val="20"/>
        </w:rPr>
      </w:pPr>
    </w:p>
    <w:p w14:paraId="7DA59E8B" w14:textId="10A05A78" w:rsidR="002C1F4C" w:rsidRDefault="0048563E" w:rsidP="00221D65">
      <w:r>
        <w:t>B</w:t>
      </w:r>
      <w:r w:rsidRPr="00257860">
        <w:t>urgemeester</w:t>
      </w:r>
      <w:r>
        <w:tab/>
      </w:r>
      <w:r>
        <w:tab/>
      </w:r>
      <w:r>
        <w:tab/>
      </w:r>
      <w:r>
        <w:tab/>
      </w:r>
      <w:r>
        <w:tab/>
        <w:t xml:space="preserve">Directeur </w:t>
      </w:r>
      <w:r w:rsidR="00F13B00" w:rsidRPr="007648B7">
        <w:rPr>
          <w:highlight w:val="yellow"/>
        </w:rPr>
        <w:t>…&lt;woningcorporatie&gt;…</w:t>
      </w:r>
    </w:p>
    <w:p w14:paraId="55C030CF" w14:textId="77777777" w:rsidR="002C1F4C" w:rsidRPr="00221D65" w:rsidRDefault="002C1F4C" w:rsidP="00221D65"/>
    <w:sectPr w:rsidR="002C1F4C" w:rsidRPr="00221D65" w:rsidSect="002C1F4C">
      <w:footerReference w:type="even" r:id="rId7"/>
      <w:footerReference w:type="default" r:id="rId8"/>
      <w:headerReference w:type="first" r:id="rId9"/>
      <w:footerReference w:type="first" r:id="rId10"/>
      <w:pgSz w:w="11906" w:h="16838" w:code="9"/>
      <w:pgMar w:top="1418" w:right="1021" w:bottom="1418" w:left="158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E186F" w14:textId="77777777" w:rsidR="00481FC5" w:rsidRDefault="00481FC5" w:rsidP="00C13F97">
      <w:pPr>
        <w:spacing w:line="240" w:lineRule="auto"/>
      </w:pPr>
      <w:r>
        <w:separator/>
      </w:r>
    </w:p>
  </w:endnote>
  <w:endnote w:type="continuationSeparator" w:id="0">
    <w:p w14:paraId="0051D18C" w14:textId="77777777" w:rsidR="00481FC5" w:rsidRDefault="00481FC5" w:rsidP="00C13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90E8" w14:textId="77777777" w:rsidR="00D56160" w:rsidRDefault="00BC1350">
    <w:pPr>
      <w:pStyle w:val="Voettekst"/>
    </w:pPr>
    <w:r>
      <w:tab/>
    </w:r>
    <w:r>
      <w:tab/>
    </w:r>
    <w:r>
      <w:fldChar w:fldCharType="begin"/>
    </w:r>
    <w:r>
      <w:instrText xml:space="preserve"> PAGE  \* Arabic  \* MERGEFORMAT </w:instrText>
    </w:r>
    <w:r>
      <w:fldChar w:fldCharType="separate"/>
    </w:r>
    <w:r w:rsidR="00BA0ECA">
      <w:rPr>
        <w:noProof/>
      </w:rPr>
      <w:t>2</w:t>
    </w:r>
    <w:r>
      <w:fldChar w:fldCharType="end"/>
    </w:r>
    <w:r>
      <w:t>/</w:t>
    </w:r>
    <w:fldSimple w:instr=" NUMPAGES   \* MERGEFORMAT ">
      <w:r w:rsidR="00BA0ECA">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6942" w14:textId="77777777" w:rsidR="00D56160" w:rsidRPr="00BC1350" w:rsidRDefault="00BC1350" w:rsidP="00BC1350">
    <w:pPr>
      <w:pStyle w:val="Voettekst"/>
    </w:pPr>
    <w:r>
      <w:tab/>
    </w:r>
    <w:r>
      <w:tab/>
    </w:r>
    <w:r>
      <w:fldChar w:fldCharType="begin"/>
    </w:r>
    <w:r>
      <w:instrText xml:space="preserve"> PAGE  \* Arabic  \* MERGEFORMAT </w:instrText>
    </w:r>
    <w:r>
      <w:fldChar w:fldCharType="separate"/>
    </w:r>
    <w:r w:rsidR="002C1F4C">
      <w:rPr>
        <w:noProof/>
      </w:rPr>
      <w:t>3</w:t>
    </w:r>
    <w:r>
      <w:fldChar w:fldCharType="end"/>
    </w:r>
    <w:r>
      <w:t>/</w:t>
    </w:r>
    <w:fldSimple w:instr=" NUMPAGES   \* MERGEFORMAT ">
      <w:r w:rsidR="0048563E">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C2E6" w14:textId="77777777" w:rsidR="00D56160" w:rsidRDefault="00BC1350" w:rsidP="00BC1350">
    <w:pPr>
      <w:pStyle w:val="Voettekst"/>
    </w:pPr>
    <w:r>
      <w:tab/>
    </w:r>
    <w:r>
      <w:tab/>
    </w:r>
    <w:r>
      <w:fldChar w:fldCharType="begin"/>
    </w:r>
    <w:r>
      <w:instrText xml:space="preserve"> PAGE  \* Arabic  \* MERGEFORMAT </w:instrText>
    </w:r>
    <w:r>
      <w:fldChar w:fldCharType="separate"/>
    </w:r>
    <w:r w:rsidR="00BA0ECA">
      <w:rPr>
        <w:noProof/>
      </w:rPr>
      <w:t>1</w:t>
    </w:r>
    <w:r>
      <w:fldChar w:fldCharType="end"/>
    </w:r>
    <w:r>
      <w:t>/</w:t>
    </w:r>
    <w:fldSimple w:instr=" NUMPAGES   \* MERGEFORMAT ">
      <w:r w:rsidR="00BA0ECA">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D47D8" w14:textId="77777777" w:rsidR="00481FC5" w:rsidRDefault="00481FC5" w:rsidP="00C13F97">
      <w:pPr>
        <w:spacing w:line="240" w:lineRule="auto"/>
      </w:pPr>
      <w:r>
        <w:separator/>
      </w:r>
    </w:p>
  </w:footnote>
  <w:footnote w:type="continuationSeparator" w:id="0">
    <w:p w14:paraId="31404839" w14:textId="77777777" w:rsidR="00481FC5" w:rsidRDefault="00481FC5" w:rsidP="00C13F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7DCD" w14:textId="77777777" w:rsidR="00100027" w:rsidRDefault="00100027">
    <w:pPr>
      <w:pStyle w:val="Koptekst"/>
    </w:pPr>
  </w:p>
  <w:p w14:paraId="3631F133" w14:textId="77777777" w:rsidR="00F00DD3" w:rsidRDefault="00F00DD3">
    <w:pPr>
      <w:pStyle w:val="Koptekst"/>
    </w:pPr>
  </w:p>
  <w:p w14:paraId="34FEEF32" w14:textId="074D30C0" w:rsidR="00F00DD3" w:rsidRDefault="00D27EDF">
    <w:pPr>
      <w:pStyle w:val="Koptekst"/>
    </w:pPr>
    <w:r>
      <w:rPr>
        <w:noProof/>
        <w:lang w:eastAsia="nl-NL"/>
      </w:rPr>
      <w:t>Gemeente logo</w:t>
    </w:r>
  </w:p>
  <w:p w14:paraId="332B1773" w14:textId="77777777" w:rsidR="00F00DD3" w:rsidRDefault="00F00DD3">
    <w:pPr>
      <w:pStyle w:val="Koptekst"/>
    </w:pPr>
  </w:p>
  <w:p w14:paraId="172F58CB" w14:textId="77777777" w:rsidR="00F00DD3" w:rsidRDefault="00F00DD3">
    <w:pPr>
      <w:pStyle w:val="Koptekst"/>
    </w:pPr>
  </w:p>
  <w:p w14:paraId="0E6E1833" w14:textId="77777777" w:rsidR="00F00DD3" w:rsidRDefault="00F00DD3">
    <w:pPr>
      <w:pStyle w:val="Koptekst"/>
    </w:pPr>
  </w:p>
  <w:p w14:paraId="30A315B3" w14:textId="77777777" w:rsidR="00F00DD3" w:rsidRDefault="00F00DD3">
    <w:pPr>
      <w:pStyle w:val="Koptekst"/>
    </w:pPr>
  </w:p>
  <w:tbl>
    <w:tblPr>
      <w:tblpPr w:leftFromText="141" w:rightFromText="141" w:vertAnchor="text" w:tblpY="1"/>
      <w:tblOverlap w:val="never"/>
      <w:tblW w:w="6123" w:type="dxa"/>
      <w:tblLayout w:type="fixed"/>
      <w:tblCellMar>
        <w:left w:w="0" w:type="dxa"/>
        <w:right w:w="0" w:type="dxa"/>
      </w:tblCellMar>
      <w:tblLook w:val="04A0" w:firstRow="1" w:lastRow="0" w:firstColumn="1" w:lastColumn="0" w:noHBand="0" w:noVBand="1"/>
    </w:tblPr>
    <w:tblGrid>
      <w:gridCol w:w="4536"/>
      <w:gridCol w:w="1587"/>
    </w:tblGrid>
    <w:tr w:rsidR="00F00DD3" w:rsidRPr="00100027" w14:paraId="1B534A5A" w14:textId="77777777" w:rsidTr="00E422AC">
      <w:trPr>
        <w:gridAfter w:val="1"/>
        <w:wAfter w:w="1587" w:type="dxa"/>
        <w:trHeight w:hRule="exact" w:val="510"/>
      </w:trPr>
      <w:tc>
        <w:tcPr>
          <w:tcW w:w="4536" w:type="dxa"/>
          <w:shd w:val="clear" w:color="auto" w:fill="auto"/>
        </w:tcPr>
        <w:p w14:paraId="7B843E34" w14:textId="77777777" w:rsidR="00F00DD3" w:rsidRPr="005C6AA6" w:rsidRDefault="00F00DD3" w:rsidP="0048563E">
          <w:pPr>
            <w:rPr>
              <w:szCs w:val="20"/>
            </w:rPr>
          </w:pPr>
        </w:p>
      </w:tc>
    </w:tr>
    <w:tr w:rsidR="00F00DD3" w:rsidRPr="00100027" w14:paraId="22090584" w14:textId="77777777" w:rsidTr="00E422AC">
      <w:trPr>
        <w:gridAfter w:val="1"/>
        <w:wAfter w:w="1587" w:type="dxa"/>
        <w:trHeight w:hRule="exact" w:val="1531"/>
      </w:trPr>
      <w:tc>
        <w:tcPr>
          <w:tcW w:w="4536" w:type="dxa"/>
          <w:shd w:val="clear" w:color="auto" w:fill="auto"/>
        </w:tcPr>
        <w:p w14:paraId="6558231A" w14:textId="77777777" w:rsidR="0048563E" w:rsidRPr="00CA1342" w:rsidRDefault="0048563E" w:rsidP="0048563E">
          <w:pPr>
            <w:rPr>
              <w:rFonts w:cs="Arial"/>
              <w:szCs w:val="20"/>
            </w:rPr>
          </w:pPr>
          <w:r>
            <w:rPr>
              <w:rFonts w:cs="Arial"/>
              <w:szCs w:val="20"/>
            </w:rPr>
            <w:t>Aan de bewoners van</w:t>
          </w:r>
          <w:r w:rsidRPr="00CA1342">
            <w:rPr>
              <w:rFonts w:cs="Arial"/>
              <w:szCs w:val="20"/>
            </w:rPr>
            <w:t xml:space="preserve"> </w:t>
          </w:r>
        </w:p>
        <w:p w14:paraId="0147966F" w14:textId="77777777" w:rsidR="0048563E" w:rsidRPr="00BA0ECA" w:rsidRDefault="00BA0ECA" w:rsidP="0048563E">
          <w:pPr>
            <w:rPr>
              <w:rFonts w:cs="Arial"/>
              <w:szCs w:val="20"/>
              <w:highlight w:val="yellow"/>
            </w:rPr>
          </w:pPr>
          <w:r w:rsidRPr="00BA0ECA">
            <w:rPr>
              <w:rFonts w:cs="Arial"/>
              <w:szCs w:val="20"/>
              <w:highlight w:val="yellow"/>
            </w:rPr>
            <w:t xml:space="preserve">Adres </w:t>
          </w:r>
          <w:r w:rsidR="0048563E" w:rsidRPr="00BA0ECA">
            <w:rPr>
              <w:rFonts w:cs="Arial"/>
              <w:szCs w:val="20"/>
              <w:highlight w:val="yellow"/>
            </w:rPr>
            <w:t xml:space="preserve"> </w:t>
          </w:r>
        </w:p>
        <w:p w14:paraId="3262C8B6" w14:textId="77777777" w:rsidR="0048563E" w:rsidRPr="0048563E" w:rsidRDefault="00BA0ECA" w:rsidP="0048563E">
          <w:pPr>
            <w:rPr>
              <w:rFonts w:cs="Arial"/>
              <w:szCs w:val="20"/>
            </w:rPr>
          </w:pPr>
          <w:r w:rsidRPr="00BA0ECA">
            <w:rPr>
              <w:highlight w:val="yellow"/>
            </w:rPr>
            <w:t>Adres</w:t>
          </w:r>
          <w:r>
            <w:t xml:space="preserve"> </w:t>
          </w:r>
          <w:r w:rsidR="0048563E">
            <w:t xml:space="preserve"> </w:t>
          </w:r>
        </w:p>
        <w:p w14:paraId="12BAC44A" w14:textId="77777777" w:rsidR="00F00DD3" w:rsidRPr="00F17BD7" w:rsidRDefault="00F00DD3" w:rsidP="0048563E">
          <w:pPr>
            <w:rPr>
              <w:rFonts w:cs="Arial"/>
              <w:szCs w:val="20"/>
            </w:rPr>
          </w:pPr>
          <w:r w:rsidRPr="00F17BD7">
            <w:rPr>
              <w:rFonts w:cs="Arial"/>
              <w:szCs w:val="20"/>
            </w:rPr>
            <w:t xml:space="preserve"> </w:t>
          </w:r>
        </w:p>
      </w:tc>
    </w:tr>
    <w:tr w:rsidR="00F00DD3" w:rsidRPr="00100027" w14:paraId="6896AFAA" w14:textId="77777777" w:rsidTr="00D177D3">
      <w:trPr>
        <w:gridAfter w:val="1"/>
        <w:wAfter w:w="1587" w:type="dxa"/>
        <w:trHeight w:hRule="exact" w:val="649"/>
      </w:trPr>
      <w:tc>
        <w:tcPr>
          <w:tcW w:w="4536" w:type="dxa"/>
          <w:shd w:val="clear" w:color="auto" w:fill="auto"/>
        </w:tcPr>
        <w:p w14:paraId="4F2564BE" w14:textId="77777777" w:rsidR="00F00DD3" w:rsidRPr="007418DE" w:rsidRDefault="00F00DD3" w:rsidP="00E422AC">
          <w:pPr>
            <w:rPr>
              <w:sz w:val="22"/>
            </w:rPr>
          </w:pPr>
        </w:p>
      </w:tc>
    </w:tr>
    <w:tr w:rsidR="00F00DD3" w:rsidRPr="00100027" w14:paraId="1A84C37C" w14:textId="77777777" w:rsidTr="00E422AC">
      <w:trPr>
        <w:gridAfter w:val="1"/>
        <w:wAfter w:w="1587" w:type="dxa"/>
      </w:trPr>
      <w:tc>
        <w:tcPr>
          <w:tcW w:w="4536" w:type="dxa"/>
          <w:shd w:val="clear" w:color="auto" w:fill="auto"/>
        </w:tcPr>
        <w:p w14:paraId="77DDFECC" w14:textId="252D8242" w:rsidR="00F00DD3" w:rsidRPr="00B004A2" w:rsidRDefault="007648B7" w:rsidP="00E422AC">
          <w:pPr>
            <w:rPr>
              <w:rFonts w:cs="Arial"/>
              <w:sz w:val="17"/>
              <w:szCs w:val="17"/>
            </w:rPr>
          </w:pPr>
          <w:r w:rsidRPr="007648B7">
            <w:rPr>
              <w:rFonts w:cs="Arial"/>
              <w:sz w:val="17"/>
              <w:szCs w:val="17"/>
              <w:highlight w:val="yellow"/>
            </w:rPr>
            <w:t>&lt;plaats&gt;</w:t>
          </w:r>
          <w:r w:rsidR="00F00DD3" w:rsidRPr="007648B7">
            <w:rPr>
              <w:rFonts w:cs="Arial"/>
              <w:sz w:val="17"/>
              <w:szCs w:val="17"/>
              <w:highlight w:val="yellow"/>
            </w:rPr>
            <w:t>,</w:t>
          </w:r>
          <w:r w:rsidR="00F00DD3" w:rsidRPr="00B004A2">
            <w:rPr>
              <w:rFonts w:cs="Arial"/>
              <w:sz w:val="17"/>
              <w:szCs w:val="17"/>
            </w:rPr>
            <w:t xml:space="preserve"> </w:t>
          </w:r>
        </w:p>
      </w:tc>
    </w:tr>
    <w:tr w:rsidR="00F00DD3" w:rsidRPr="00100027" w14:paraId="624129EA" w14:textId="77777777" w:rsidTr="00E422AC">
      <w:tc>
        <w:tcPr>
          <w:tcW w:w="6123" w:type="dxa"/>
          <w:gridSpan w:val="2"/>
          <w:shd w:val="clear" w:color="auto" w:fill="auto"/>
        </w:tcPr>
        <w:p w14:paraId="724C2AC2" w14:textId="77777777" w:rsidR="00D177D3" w:rsidRDefault="00D177D3" w:rsidP="00E422AC">
          <w:pPr>
            <w:rPr>
              <w:b/>
              <w:sz w:val="17"/>
              <w:szCs w:val="17"/>
            </w:rPr>
          </w:pPr>
        </w:p>
        <w:p w14:paraId="6F1155F3" w14:textId="77777777" w:rsidR="00F00DD3" w:rsidRDefault="00F00DD3" w:rsidP="00E422AC">
          <w:pPr>
            <w:rPr>
              <w:rFonts w:cs="Arial"/>
              <w:b/>
              <w:sz w:val="17"/>
              <w:szCs w:val="17"/>
            </w:rPr>
          </w:pPr>
          <w:r w:rsidRPr="007418DE">
            <w:rPr>
              <w:b/>
              <w:sz w:val="17"/>
              <w:szCs w:val="17"/>
            </w:rPr>
            <w:t xml:space="preserve">Onderwerp: </w:t>
          </w:r>
          <w:r w:rsidR="0048563E">
            <w:rPr>
              <w:rFonts w:cs="Arial"/>
              <w:b/>
              <w:sz w:val="17"/>
              <w:szCs w:val="17"/>
            </w:rPr>
            <w:t xml:space="preserve">Hennepkwekerij </w:t>
          </w:r>
          <w:r w:rsidR="00BA0ECA" w:rsidRPr="00BA0ECA">
            <w:rPr>
              <w:rFonts w:cs="Arial"/>
              <w:b/>
              <w:sz w:val="17"/>
              <w:szCs w:val="17"/>
              <w:highlight w:val="yellow"/>
            </w:rPr>
            <w:t>straatnaam + nummer</w:t>
          </w:r>
        </w:p>
        <w:p w14:paraId="071B46B0" w14:textId="77777777" w:rsidR="00F00DD3" w:rsidRDefault="00F00DD3" w:rsidP="00E422AC">
          <w:pPr>
            <w:rPr>
              <w:rFonts w:cs="Arial"/>
              <w:b/>
              <w:sz w:val="17"/>
              <w:szCs w:val="17"/>
            </w:rPr>
          </w:pPr>
        </w:p>
        <w:p w14:paraId="3C7387B5" w14:textId="77777777" w:rsidR="00F00DD3" w:rsidRDefault="00F00DD3" w:rsidP="00E422AC">
          <w:pPr>
            <w:rPr>
              <w:rFonts w:cs="Arial"/>
              <w:b/>
              <w:sz w:val="17"/>
              <w:szCs w:val="17"/>
            </w:rPr>
          </w:pPr>
        </w:p>
        <w:p w14:paraId="372A0651" w14:textId="77777777" w:rsidR="00F00DD3" w:rsidRPr="009316DC" w:rsidRDefault="0048563E" w:rsidP="0048563E">
          <w:pPr>
            <w:rPr>
              <w:rFonts w:cs="Arial"/>
              <w:szCs w:val="20"/>
            </w:rPr>
          </w:pPr>
          <w:r>
            <w:t>Geachte heer/ mevrouw,</w:t>
          </w:r>
        </w:p>
      </w:tc>
    </w:tr>
    <w:tr w:rsidR="00F00DD3" w:rsidRPr="00100027" w14:paraId="72B9473B" w14:textId="77777777" w:rsidTr="00E422AC">
      <w:tc>
        <w:tcPr>
          <w:tcW w:w="6123" w:type="dxa"/>
          <w:gridSpan w:val="2"/>
          <w:shd w:val="clear" w:color="auto" w:fill="auto"/>
        </w:tcPr>
        <w:p w14:paraId="78F1E3B3" w14:textId="77777777" w:rsidR="00F00DD3" w:rsidRPr="007418DE" w:rsidRDefault="00F00DD3" w:rsidP="00E422AC">
          <w:pPr>
            <w:rPr>
              <w:b/>
              <w:sz w:val="17"/>
              <w:szCs w:val="17"/>
            </w:rPr>
          </w:pPr>
        </w:p>
      </w:tc>
    </w:tr>
  </w:tbl>
  <w:p w14:paraId="48EE905A" w14:textId="77777777" w:rsidR="00AD586B" w:rsidRDefault="005D25EA" w:rsidP="00FA2879">
    <w:pPr>
      <w:pStyle w:val="Zaaknummer"/>
      <w:framePr w:w="2155" w:h="1815" w:hRule="exact" w:hSpace="180" w:wrap="around" w:vAnchor="page" w:hAnchor="page" w:x="8730" w:y="3604"/>
      <w:spacing w:line="170" w:lineRule="atLeast"/>
      <w:rPr>
        <w:sz w:val="14"/>
        <w:szCs w:val="14"/>
      </w:rPr>
    </w:pPr>
    <w:r w:rsidRPr="00AF5724">
      <w:rPr>
        <w:sz w:val="14"/>
        <w:szCs w:val="14"/>
      </w:rPr>
      <w:t>Contactpersoon</w:t>
    </w:r>
  </w:p>
  <w:p w14:paraId="0324B885" w14:textId="77777777" w:rsidR="001647BA" w:rsidRPr="00FA2879" w:rsidRDefault="0048563E" w:rsidP="00FA2879">
    <w:pPr>
      <w:pStyle w:val="Zaaknummer"/>
      <w:framePr w:w="2155" w:h="1815" w:hRule="exact" w:hSpace="180" w:wrap="around" w:vAnchor="page" w:hAnchor="page" w:x="8730" w:y="3604"/>
      <w:spacing w:after="70" w:line="170" w:lineRule="atLeast"/>
      <w:rPr>
        <w:rFonts w:cs="Arial"/>
        <w:b w:val="0"/>
        <w:sz w:val="14"/>
        <w:szCs w:val="14"/>
      </w:rPr>
    </w:pPr>
    <w:r>
      <w:rPr>
        <w:rFonts w:cs="Arial"/>
        <w:b w:val="0"/>
        <w:sz w:val="14"/>
        <w:szCs w:val="14"/>
      </w:rPr>
      <w:t>Team Juridisch Administratief</w:t>
    </w:r>
  </w:p>
  <w:p w14:paraId="32C78867" w14:textId="77777777" w:rsidR="00F5017A" w:rsidRDefault="005D25EA" w:rsidP="0088459F">
    <w:pPr>
      <w:pStyle w:val="Bijlagevermelding"/>
      <w:framePr w:w="2155" w:h="1815" w:hRule="exact" w:hSpace="180" w:wrap="around" w:vAnchor="page" w:hAnchor="page" w:x="8730" w:y="3604"/>
    </w:pPr>
    <w:r>
      <w:t>Zaaknummer</w:t>
    </w:r>
    <w:r w:rsidR="00F5017A">
      <w:t xml:space="preserve">: </w:t>
    </w:r>
    <w:r w:rsidR="00BA0ECA" w:rsidRPr="00BA0ECA">
      <w:rPr>
        <w:highlight w:val="yellow"/>
      </w:rPr>
      <w:t>XXX</w:t>
    </w:r>
  </w:p>
  <w:p w14:paraId="2BC8B934" w14:textId="77777777" w:rsidR="00660017" w:rsidRPr="0086078F" w:rsidRDefault="00660017" w:rsidP="0048563E">
    <w:pPr>
      <w:pStyle w:val="Bijlagevermelding"/>
      <w:framePr w:w="2155" w:h="1815" w:hRule="exact" w:hSpace="180" w:wrap="around" w:vAnchor="page" w:hAnchor="page" w:x="8730" w:y="3604"/>
    </w:pPr>
  </w:p>
  <w:p w14:paraId="4E75CBF1" w14:textId="77777777" w:rsidR="00F00DD3" w:rsidRDefault="0048563E">
    <w:pPr>
      <w:pStyle w:val="Koptekst"/>
    </w:pPr>
    <w:r>
      <w:rPr>
        <w:noProof/>
        <w:lang w:eastAsia="nl-NL"/>
      </w:rPr>
      <mc:AlternateContent>
        <mc:Choice Requires="wps">
          <w:drawing>
            <wp:anchor distT="0" distB="0" distL="114300" distR="114300" simplePos="0" relativeHeight="251657216" behindDoc="1" locked="0" layoutInCell="1" allowOverlap="1" wp14:anchorId="5513278A" wp14:editId="5AE0B37F">
              <wp:simplePos x="0" y="0"/>
              <wp:positionH relativeFrom="page">
                <wp:posOffset>5544185</wp:posOffset>
              </wp:positionH>
              <wp:positionV relativeFrom="page">
                <wp:posOffset>1484630</wp:posOffset>
              </wp:positionV>
              <wp:extent cx="1369060" cy="782320"/>
              <wp:effectExtent l="0" t="0" r="2540" b="0"/>
              <wp:wrapNone/>
              <wp:docPr id="524" name="Tekstvak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9060" cy="782320"/>
                      </a:xfrm>
                      <a:prstGeom prst="rect">
                        <a:avLst/>
                      </a:prstGeom>
                      <a:solidFill>
                        <a:sysClr val="window" lastClr="FFFFFF"/>
                      </a:solidFill>
                      <a:ln w="6350">
                        <a:noFill/>
                      </a:ln>
                      <a:effectLst/>
                    </wps:spPr>
                    <wps:txbx>
                      <w:txbxContent>
                        <w:p w14:paraId="7952EB38" w14:textId="420A763F" w:rsidR="00F00DD3" w:rsidRPr="0086078F" w:rsidRDefault="00F00DD3" w:rsidP="00F00DD3">
                          <w:pPr>
                            <w:pStyle w:val="Afzendernaam"/>
                          </w:pPr>
                          <w:r w:rsidRPr="0086078F">
                            <w:t xml:space="preserve">Gemeente </w:t>
                          </w:r>
                        </w:p>
                        <w:p w14:paraId="50665D67" w14:textId="1DCF533C" w:rsidR="00F00DD3" w:rsidRPr="0086078F" w:rsidRDefault="00D27EDF" w:rsidP="00F00DD3">
                          <w:pPr>
                            <w:pStyle w:val="Afzendergegevens"/>
                          </w:pPr>
                          <w:r>
                            <w:t>adresgegevens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3278A" id="_x0000_t202" coordsize="21600,21600" o:spt="202" path="m,l,21600r21600,l21600,xe">
              <v:stroke joinstyle="miter"/>
              <v:path gradientshapeok="t" o:connecttype="rect"/>
            </v:shapetype>
            <v:shape id="Tekstvak 524" o:spid="_x0000_s1026" type="#_x0000_t202" style="position:absolute;margin-left:436.55pt;margin-top:116.9pt;width:107.8pt;height:6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" fillcolor="window" stroked="f" strokeweight=".5pt">
              <v:textbox inset="0,0,0,0">
                <w:txbxContent>
                  <w:p w14:paraId="7952EB38" w14:textId="420A763F" w:rsidR="00F00DD3" w:rsidRPr="0086078F" w:rsidRDefault="00F00DD3" w:rsidP="00F00DD3">
                    <w:pPr>
                      <w:pStyle w:val="Afzendernaam"/>
                    </w:pPr>
                    <w:r w:rsidRPr="0086078F">
                      <w:t xml:space="preserve">Gemeente </w:t>
                    </w:r>
                  </w:p>
                  <w:p w14:paraId="50665D67" w14:textId="1DCF533C" w:rsidR="00F00DD3" w:rsidRPr="0086078F" w:rsidRDefault="00D27EDF" w:rsidP="00F00DD3">
                    <w:pPr>
                      <w:pStyle w:val="Afzendergegevens"/>
                    </w:pPr>
                    <w:r>
                      <w:t>adresgegevens</w:t>
                    </w:r>
                  </w:p>
                </w:txbxContent>
              </v:textbox>
              <w10:wrap anchorx="page" anchory="page"/>
            </v:shape>
          </w:pict>
        </mc:Fallback>
      </mc:AlternateContent>
    </w:r>
  </w:p>
  <w:p w14:paraId="181DC467" w14:textId="77777777" w:rsidR="00F00DD3" w:rsidRDefault="00F00DD3">
    <w:pPr>
      <w:pStyle w:val="Koptekst"/>
    </w:pPr>
  </w:p>
  <w:p w14:paraId="490473D1" w14:textId="77777777" w:rsidR="00F00DD3" w:rsidRDefault="00F00DD3">
    <w:pPr>
      <w:pStyle w:val="Koptekst"/>
    </w:pPr>
  </w:p>
  <w:p w14:paraId="4ADBEEF1" w14:textId="77777777" w:rsidR="00F00DD3" w:rsidRDefault="00F00DD3">
    <w:pPr>
      <w:pStyle w:val="Koptekst"/>
    </w:pPr>
  </w:p>
  <w:p w14:paraId="726A8178" w14:textId="77777777" w:rsidR="00F00DD3" w:rsidRDefault="00F00DD3">
    <w:pPr>
      <w:pStyle w:val="Koptekst"/>
    </w:pPr>
  </w:p>
  <w:p w14:paraId="7AF5C456" w14:textId="77777777" w:rsidR="00F00DD3" w:rsidRDefault="00F00DD3">
    <w:pPr>
      <w:pStyle w:val="Koptekst"/>
    </w:pPr>
  </w:p>
  <w:p w14:paraId="417A1F3D" w14:textId="77777777" w:rsidR="00F00DD3" w:rsidRDefault="00F00DD3">
    <w:pPr>
      <w:pStyle w:val="Koptekst"/>
    </w:pPr>
  </w:p>
  <w:p w14:paraId="050D34B7" w14:textId="77777777" w:rsidR="00F00DD3" w:rsidRDefault="00F00DD3">
    <w:pPr>
      <w:pStyle w:val="Koptekst"/>
    </w:pPr>
  </w:p>
  <w:p w14:paraId="66AC03E1" w14:textId="77777777" w:rsidR="00F00DD3" w:rsidRDefault="00F00DD3">
    <w:pPr>
      <w:pStyle w:val="Koptekst"/>
    </w:pPr>
  </w:p>
  <w:p w14:paraId="701DBFCD" w14:textId="77777777" w:rsidR="00F00DD3" w:rsidRDefault="00F00DD3">
    <w:pPr>
      <w:pStyle w:val="Koptekst"/>
    </w:pPr>
  </w:p>
  <w:p w14:paraId="40541F59" w14:textId="77777777" w:rsidR="00F00DD3" w:rsidRDefault="00F00DD3">
    <w:pPr>
      <w:pStyle w:val="Koptekst"/>
    </w:pPr>
  </w:p>
  <w:p w14:paraId="7643672E" w14:textId="77777777" w:rsidR="00F00DD3" w:rsidRDefault="00F00DD3">
    <w:pPr>
      <w:pStyle w:val="Koptekst"/>
    </w:pPr>
  </w:p>
  <w:p w14:paraId="12DA455A" w14:textId="77777777" w:rsidR="00F00DD3" w:rsidRDefault="00F00DD3">
    <w:pPr>
      <w:pStyle w:val="Koptekst"/>
    </w:pPr>
  </w:p>
  <w:p w14:paraId="5AA34810" w14:textId="77777777" w:rsidR="00F00DD3" w:rsidRDefault="00F00DD3">
    <w:pPr>
      <w:pStyle w:val="Koptekst"/>
    </w:pPr>
  </w:p>
  <w:p w14:paraId="45107AC2" w14:textId="77777777" w:rsidR="00F00DD3" w:rsidRDefault="00F00DD3">
    <w:pPr>
      <w:pStyle w:val="Koptekst"/>
    </w:pPr>
  </w:p>
  <w:p w14:paraId="2442425D" w14:textId="77777777" w:rsidR="00F00DD3" w:rsidRDefault="00F00DD3">
    <w:pPr>
      <w:pStyle w:val="Koptekst"/>
    </w:pPr>
  </w:p>
  <w:p w14:paraId="1CF8B41E" w14:textId="77777777" w:rsidR="00F00DD3" w:rsidRDefault="00F00DD3">
    <w:pPr>
      <w:pStyle w:val="Koptekst"/>
    </w:pPr>
  </w:p>
  <w:p w14:paraId="0C229D92" w14:textId="77777777" w:rsidR="00F00DD3" w:rsidRDefault="00F00DD3">
    <w:pPr>
      <w:pStyle w:val="Koptekst"/>
    </w:pPr>
  </w:p>
  <w:p w14:paraId="2703A622" w14:textId="77777777" w:rsidR="00F00DD3" w:rsidRDefault="00F00DD3">
    <w:pPr>
      <w:pStyle w:val="Koptekst"/>
    </w:pPr>
  </w:p>
  <w:p w14:paraId="520933C0" w14:textId="77777777" w:rsidR="00F00DD3" w:rsidRDefault="00F00DD3">
    <w:pPr>
      <w:pStyle w:val="Koptekst"/>
    </w:pPr>
  </w:p>
  <w:p w14:paraId="46133EF1" w14:textId="77777777" w:rsidR="00100027" w:rsidRDefault="0010002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63E"/>
    <w:rsid w:val="0003530E"/>
    <w:rsid w:val="00082DF6"/>
    <w:rsid w:val="000859C6"/>
    <w:rsid w:val="00094C92"/>
    <w:rsid w:val="000B0456"/>
    <w:rsid w:val="000B70CC"/>
    <w:rsid w:val="000C778A"/>
    <w:rsid w:val="000D076C"/>
    <w:rsid w:val="000D10E8"/>
    <w:rsid w:val="000E6485"/>
    <w:rsid w:val="00100027"/>
    <w:rsid w:val="00115B19"/>
    <w:rsid w:val="001230DA"/>
    <w:rsid w:val="001435CA"/>
    <w:rsid w:val="001464A7"/>
    <w:rsid w:val="001647BA"/>
    <w:rsid w:val="00174B9D"/>
    <w:rsid w:val="001A5906"/>
    <w:rsid w:val="001B3278"/>
    <w:rsid w:val="001C2018"/>
    <w:rsid w:val="001E2E6B"/>
    <w:rsid w:val="00212FD1"/>
    <w:rsid w:val="002177DE"/>
    <w:rsid w:val="00221D65"/>
    <w:rsid w:val="00223D25"/>
    <w:rsid w:val="0022506C"/>
    <w:rsid w:val="002318CC"/>
    <w:rsid w:val="00265334"/>
    <w:rsid w:val="00276738"/>
    <w:rsid w:val="00283685"/>
    <w:rsid w:val="00286278"/>
    <w:rsid w:val="0029486E"/>
    <w:rsid w:val="002B1504"/>
    <w:rsid w:val="002C1F4C"/>
    <w:rsid w:val="002C55DD"/>
    <w:rsid w:val="002F00C3"/>
    <w:rsid w:val="003073EA"/>
    <w:rsid w:val="00334214"/>
    <w:rsid w:val="00342648"/>
    <w:rsid w:val="00376B83"/>
    <w:rsid w:val="0038296E"/>
    <w:rsid w:val="003E03A6"/>
    <w:rsid w:val="00412751"/>
    <w:rsid w:val="00414BF0"/>
    <w:rsid w:val="004314E1"/>
    <w:rsid w:val="00447D85"/>
    <w:rsid w:val="004506B2"/>
    <w:rsid w:val="00451295"/>
    <w:rsid w:val="00481FC5"/>
    <w:rsid w:val="004825C3"/>
    <w:rsid w:val="0048563E"/>
    <w:rsid w:val="004A5D4F"/>
    <w:rsid w:val="004B00D3"/>
    <w:rsid w:val="004C2193"/>
    <w:rsid w:val="004C3CA1"/>
    <w:rsid w:val="004D43FE"/>
    <w:rsid w:val="004E574D"/>
    <w:rsid w:val="00512010"/>
    <w:rsid w:val="00516F47"/>
    <w:rsid w:val="00562317"/>
    <w:rsid w:val="005755C4"/>
    <w:rsid w:val="0057767F"/>
    <w:rsid w:val="005A4303"/>
    <w:rsid w:val="005C6AA6"/>
    <w:rsid w:val="005D25EA"/>
    <w:rsid w:val="005D26EB"/>
    <w:rsid w:val="005E09B4"/>
    <w:rsid w:val="005E1015"/>
    <w:rsid w:val="005E4F22"/>
    <w:rsid w:val="005E786B"/>
    <w:rsid w:val="005F30E3"/>
    <w:rsid w:val="00600F55"/>
    <w:rsid w:val="0063785F"/>
    <w:rsid w:val="00660017"/>
    <w:rsid w:val="00660CC6"/>
    <w:rsid w:val="006870AF"/>
    <w:rsid w:val="006A27A4"/>
    <w:rsid w:val="006A757C"/>
    <w:rsid w:val="006E7F8E"/>
    <w:rsid w:val="006F77E3"/>
    <w:rsid w:val="00701790"/>
    <w:rsid w:val="007032E8"/>
    <w:rsid w:val="0070346C"/>
    <w:rsid w:val="00740AA7"/>
    <w:rsid w:val="007418DE"/>
    <w:rsid w:val="00750992"/>
    <w:rsid w:val="00754F36"/>
    <w:rsid w:val="00763687"/>
    <w:rsid w:val="007648B7"/>
    <w:rsid w:val="007702A5"/>
    <w:rsid w:val="00777908"/>
    <w:rsid w:val="007C1225"/>
    <w:rsid w:val="007D5B65"/>
    <w:rsid w:val="00805BE0"/>
    <w:rsid w:val="0083360A"/>
    <w:rsid w:val="0086078F"/>
    <w:rsid w:val="0088459F"/>
    <w:rsid w:val="00884630"/>
    <w:rsid w:val="008B05BE"/>
    <w:rsid w:val="008B3988"/>
    <w:rsid w:val="008C5840"/>
    <w:rsid w:val="008E28A5"/>
    <w:rsid w:val="008E7255"/>
    <w:rsid w:val="008F0AB4"/>
    <w:rsid w:val="008F1651"/>
    <w:rsid w:val="00923C23"/>
    <w:rsid w:val="009261EC"/>
    <w:rsid w:val="009316DC"/>
    <w:rsid w:val="0093722B"/>
    <w:rsid w:val="009717C8"/>
    <w:rsid w:val="009878E8"/>
    <w:rsid w:val="009A1B7B"/>
    <w:rsid w:val="009B1077"/>
    <w:rsid w:val="009C3EBB"/>
    <w:rsid w:val="009F65AB"/>
    <w:rsid w:val="00A1495E"/>
    <w:rsid w:val="00A23FE2"/>
    <w:rsid w:val="00A37261"/>
    <w:rsid w:val="00A42161"/>
    <w:rsid w:val="00A518D0"/>
    <w:rsid w:val="00A5622D"/>
    <w:rsid w:val="00A818C4"/>
    <w:rsid w:val="00AA7319"/>
    <w:rsid w:val="00AD586B"/>
    <w:rsid w:val="00AD7B2D"/>
    <w:rsid w:val="00AD7C59"/>
    <w:rsid w:val="00AE094C"/>
    <w:rsid w:val="00AE73DB"/>
    <w:rsid w:val="00AF5724"/>
    <w:rsid w:val="00AF73BB"/>
    <w:rsid w:val="00B004A2"/>
    <w:rsid w:val="00B008AA"/>
    <w:rsid w:val="00B34DF6"/>
    <w:rsid w:val="00B5445A"/>
    <w:rsid w:val="00B71917"/>
    <w:rsid w:val="00B73FA2"/>
    <w:rsid w:val="00BA0ECA"/>
    <w:rsid w:val="00BA7BDD"/>
    <w:rsid w:val="00BC1350"/>
    <w:rsid w:val="00BC1CC6"/>
    <w:rsid w:val="00BC7646"/>
    <w:rsid w:val="00BD3C06"/>
    <w:rsid w:val="00C12028"/>
    <w:rsid w:val="00C13F97"/>
    <w:rsid w:val="00C1629F"/>
    <w:rsid w:val="00C247E6"/>
    <w:rsid w:val="00C35BB1"/>
    <w:rsid w:val="00C65352"/>
    <w:rsid w:val="00C73B5C"/>
    <w:rsid w:val="00CB0DE2"/>
    <w:rsid w:val="00CB1E3F"/>
    <w:rsid w:val="00CB4795"/>
    <w:rsid w:val="00CC748A"/>
    <w:rsid w:val="00CD112F"/>
    <w:rsid w:val="00CD3812"/>
    <w:rsid w:val="00CE23FA"/>
    <w:rsid w:val="00D177D3"/>
    <w:rsid w:val="00D27EDF"/>
    <w:rsid w:val="00D34B88"/>
    <w:rsid w:val="00D56160"/>
    <w:rsid w:val="00D6108D"/>
    <w:rsid w:val="00D97E34"/>
    <w:rsid w:val="00DA53B4"/>
    <w:rsid w:val="00DC5F04"/>
    <w:rsid w:val="00DC6BB6"/>
    <w:rsid w:val="00E00142"/>
    <w:rsid w:val="00E14789"/>
    <w:rsid w:val="00E214A6"/>
    <w:rsid w:val="00E370A2"/>
    <w:rsid w:val="00E422AC"/>
    <w:rsid w:val="00E579AF"/>
    <w:rsid w:val="00E60DCD"/>
    <w:rsid w:val="00E85CA6"/>
    <w:rsid w:val="00E86239"/>
    <w:rsid w:val="00E94354"/>
    <w:rsid w:val="00ED1A45"/>
    <w:rsid w:val="00EF6663"/>
    <w:rsid w:val="00EF7B9B"/>
    <w:rsid w:val="00F00DD3"/>
    <w:rsid w:val="00F13B00"/>
    <w:rsid w:val="00F17BD7"/>
    <w:rsid w:val="00F47C65"/>
    <w:rsid w:val="00F5017A"/>
    <w:rsid w:val="00FA0037"/>
    <w:rsid w:val="00FA2879"/>
    <w:rsid w:val="00FC7960"/>
    <w:rsid w:val="00FD4999"/>
    <w:rsid w:val="00FE1154"/>
    <w:rsid w:val="00FE6528"/>
    <w:rsid w:val="00FE6958"/>
    <w:rsid w:val="00FE6A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699714"/>
  <w15:docId w15:val="{AB76D55C-CB06-4FE6-A693-71EC0713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3F97"/>
    <w:pPr>
      <w:spacing w:line="255" w:lineRule="atLeast"/>
    </w:pPr>
    <w:rPr>
      <w:rFonts w:ascii="Arial" w:hAnsi="Arial"/>
      <w:szCs w:val="22"/>
      <w:lang w:eastAsia="en-US"/>
    </w:rPr>
  </w:style>
  <w:style w:type="paragraph" w:styleId="Kop1">
    <w:name w:val="heading 1"/>
    <w:basedOn w:val="Standaard"/>
    <w:next w:val="Standaard"/>
    <w:link w:val="Kop1Char"/>
    <w:uiPriority w:val="9"/>
    <w:qFormat/>
    <w:rsid w:val="00447D85"/>
    <w:pPr>
      <w:keepNext/>
      <w:keepLines/>
      <w:spacing w:before="255"/>
      <w:outlineLvl w:val="0"/>
    </w:pPr>
    <w:rPr>
      <w:rFonts w:eastAsia="Times New Roman"/>
      <w:b/>
      <w:bCs/>
      <w:sz w:val="24"/>
      <w:szCs w:val="28"/>
    </w:rPr>
  </w:style>
  <w:style w:type="paragraph" w:styleId="Kop2">
    <w:name w:val="heading 2"/>
    <w:basedOn w:val="Standaard"/>
    <w:next w:val="Standaard"/>
    <w:link w:val="Kop2Char"/>
    <w:uiPriority w:val="9"/>
    <w:unhideWhenUsed/>
    <w:qFormat/>
    <w:rsid w:val="00447D85"/>
    <w:pPr>
      <w:keepNext/>
      <w:keepLines/>
      <w:spacing w:before="255"/>
      <w:outlineLvl w:val="1"/>
    </w:pPr>
    <w:rPr>
      <w:rFonts w:eastAsia="Times New Roman"/>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3F97"/>
    <w:pPr>
      <w:tabs>
        <w:tab w:val="center" w:pos="4536"/>
        <w:tab w:val="right" w:pos="9072"/>
      </w:tabs>
      <w:spacing w:line="240" w:lineRule="auto"/>
    </w:pPr>
  </w:style>
  <w:style w:type="character" w:customStyle="1" w:styleId="KoptekstChar">
    <w:name w:val="Koptekst Char"/>
    <w:link w:val="Koptekst"/>
    <w:uiPriority w:val="99"/>
    <w:rsid w:val="00C13F97"/>
    <w:rPr>
      <w:rFonts w:ascii="Arial" w:hAnsi="Arial"/>
      <w:sz w:val="20"/>
    </w:rPr>
  </w:style>
  <w:style w:type="paragraph" w:styleId="Voettekst">
    <w:name w:val="footer"/>
    <w:basedOn w:val="Standaard"/>
    <w:link w:val="VoettekstChar"/>
    <w:uiPriority w:val="99"/>
    <w:unhideWhenUsed/>
    <w:rsid w:val="00BC1350"/>
    <w:pPr>
      <w:tabs>
        <w:tab w:val="center" w:pos="4536"/>
        <w:tab w:val="right" w:pos="9299"/>
      </w:tabs>
      <w:spacing w:line="240" w:lineRule="auto"/>
    </w:pPr>
    <w:rPr>
      <w:sz w:val="14"/>
    </w:rPr>
  </w:style>
  <w:style w:type="character" w:customStyle="1" w:styleId="VoettekstChar">
    <w:name w:val="Voettekst Char"/>
    <w:link w:val="Voettekst"/>
    <w:uiPriority w:val="99"/>
    <w:rsid w:val="00BC1350"/>
    <w:rPr>
      <w:rFonts w:ascii="Arial" w:hAnsi="Arial"/>
      <w:sz w:val="14"/>
    </w:rPr>
  </w:style>
  <w:style w:type="paragraph" w:styleId="Ballontekst">
    <w:name w:val="Balloon Text"/>
    <w:basedOn w:val="Standaard"/>
    <w:link w:val="BallontekstChar"/>
    <w:uiPriority w:val="99"/>
    <w:semiHidden/>
    <w:unhideWhenUsed/>
    <w:rsid w:val="00C13F97"/>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C13F97"/>
    <w:rPr>
      <w:rFonts w:ascii="Tahoma" w:hAnsi="Tahoma" w:cs="Tahoma"/>
      <w:sz w:val="16"/>
      <w:szCs w:val="16"/>
    </w:rPr>
  </w:style>
  <w:style w:type="paragraph" w:customStyle="1" w:styleId="Afzendergegevens">
    <w:name w:val="Afzendergegevens"/>
    <w:basedOn w:val="Standaard"/>
    <w:qFormat/>
    <w:rsid w:val="0086078F"/>
    <w:pPr>
      <w:spacing w:line="170" w:lineRule="atLeast"/>
    </w:pPr>
    <w:rPr>
      <w:sz w:val="14"/>
      <w:szCs w:val="14"/>
    </w:rPr>
  </w:style>
  <w:style w:type="paragraph" w:customStyle="1" w:styleId="Afzendernaam">
    <w:name w:val="Afzendernaam"/>
    <w:basedOn w:val="Standaard"/>
    <w:next w:val="Afzendergegevens"/>
    <w:qFormat/>
    <w:rsid w:val="007702A5"/>
    <w:pPr>
      <w:spacing w:after="70"/>
    </w:pPr>
    <w:rPr>
      <w:b/>
      <w:sz w:val="17"/>
      <w:szCs w:val="17"/>
    </w:rPr>
  </w:style>
  <w:style w:type="table" w:styleId="Tabelraster">
    <w:name w:val="Table Grid"/>
    <w:basedOn w:val="Standaardtabel"/>
    <w:uiPriority w:val="59"/>
    <w:rsid w:val="006F7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ouradres">
    <w:name w:val="Retouradres"/>
    <w:basedOn w:val="Standaard"/>
    <w:next w:val="Standaard"/>
    <w:qFormat/>
    <w:rsid w:val="006F77E3"/>
    <w:rPr>
      <w:sz w:val="14"/>
      <w:szCs w:val="14"/>
    </w:rPr>
  </w:style>
  <w:style w:type="paragraph" w:customStyle="1" w:styleId="Zaaknummer">
    <w:name w:val="Zaaknummer"/>
    <w:basedOn w:val="Standaard"/>
    <w:next w:val="Standaard"/>
    <w:qFormat/>
    <w:rsid w:val="008B05BE"/>
    <w:rPr>
      <w:b/>
      <w:sz w:val="17"/>
      <w:szCs w:val="17"/>
    </w:rPr>
  </w:style>
  <w:style w:type="paragraph" w:styleId="Geenafstand">
    <w:name w:val="No Spacing"/>
    <w:uiPriority w:val="1"/>
    <w:qFormat/>
    <w:rsid w:val="008B05BE"/>
    <w:rPr>
      <w:rFonts w:ascii="Arial" w:hAnsi="Arial"/>
      <w:szCs w:val="22"/>
      <w:lang w:eastAsia="en-US"/>
    </w:rPr>
  </w:style>
  <w:style w:type="paragraph" w:customStyle="1" w:styleId="Onderwerp">
    <w:name w:val="Onderwerp"/>
    <w:basedOn w:val="Standaard"/>
    <w:next w:val="Standaard"/>
    <w:qFormat/>
    <w:rsid w:val="008B05BE"/>
    <w:rPr>
      <w:b/>
      <w:sz w:val="17"/>
      <w:szCs w:val="17"/>
    </w:rPr>
  </w:style>
  <w:style w:type="paragraph" w:customStyle="1" w:styleId="Bijlagevermelding">
    <w:name w:val="Bijlagevermelding"/>
    <w:basedOn w:val="Standaard"/>
    <w:qFormat/>
    <w:rsid w:val="000B0456"/>
    <w:pPr>
      <w:spacing w:line="170" w:lineRule="atLeast"/>
    </w:pPr>
    <w:rPr>
      <w:sz w:val="14"/>
    </w:rPr>
  </w:style>
  <w:style w:type="paragraph" w:customStyle="1" w:styleId="Zaaknummertoelichting">
    <w:name w:val="Zaaknummertoelichting"/>
    <w:basedOn w:val="Standaard"/>
    <w:qFormat/>
    <w:rsid w:val="000B0456"/>
    <w:pPr>
      <w:spacing w:line="170" w:lineRule="atLeast"/>
    </w:pPr>
    <w:rPr>
      <w:i/>
      <w:sz w:val="14"/>
    </w:rPr>
  </w:style>
  <w:style w:type="paragraph" w:customStyle="1" w:styleId="PlaatsEnDatum">
    <w:name w:val="PlaatsEnDatum"/>
    <w:basedOn w:val="Standaard"/>
    <w:qFormat/>
    <w:rsid w:val="00AF73BB"/>
    <w:pPr>
      <w:framePr w:hSpace="141" w:wrap="around" w:vAnchor="text" w:hAnchor="text" w:y="1"/>
      <w:suppressOverlap/>
    </w:pPr>
    <w:rPr>
      <w:sz w:val="17"/>
      <w:szCs w:val="17"/>
    </w:rPr>
  </w:style>
  <w:style w:type="paragraph" w:customStyle="1" w:styleId="Toelichting">
    <w:name w:val="Toelichting"/>
    <w:basedOn w:val="Standaard"/>
    <w:qFormat/>
    <w:rsid w:val="00447D85"/>
    <w:rPr>
      <w:i/>
    </w:rPr>
  </w:style>
  <w:style w:type="character" w:customStyle="1" w:styleId="Kop1Char">
    <w:name w:val="Kop 1 Char"/>
    <w:link w:val="Kop1"/>
    <w:uiPriority w:val="9"/>
    <w:rsid w:val="00447D85"/>
    <w:rPr>
      <w:rFonts w:ascii="Arial" w:eastAsia="Times New Roman" w:hAnsi="Arial" w:cs="Times New Roman"/>
      <w:b/>
      <w:bCs/>
      <w:sz w:val="24"/>
      <w:szCs w:val="28"/>
    </w:rPr>
  </w:style>
  <w:style w:type="character" w:customStyle="1" w:styleId="Kop2Char">
    <w:name w:val="Kop 2 Char"/>
    <w:link w:val="Kop2"/>
    <w:uiPriority w:val="9"/>
    <w:rsid w:val="00447D85"/>
    <w:rPr>
      <w:rFonts w:ascii="Arial" w:eastAsia="Times New Roman" w:hAnsi="Arial" w:cs="Times New Roman"/>
      <w:b/>
      <w:bCs/>
      <w:sz w:val="20"/>
      <w:szCs w:val="26"/>
    </w:rPr>
  </w:style>
  <w:style w:type="table" w:customStyle="1" w:styleId="Tabelraster1">
    <w:name w:val="Tabelraster1"/>
    <w:basedOn w:val="Standaardtabel"/>
    <w:next w:val="Tabelraster"/>
    <w:uiPriority w:val="59"/>
    <w:rsid w:val="0010002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8563E"/>
    <w:rPr>
      <w:color w:val="0000FF"/>
      <w:u w:val="single"/>
    </w:rPr>
  </w:style>
  <w:style w:type="character" w:styleId="Onopgelostemelding">
    <w:name w:val="Unresolved Mention"/>
    <w:basedOn w:val="Standaardalinea-lettertype"/>
    <w:uiPriority w:val="99"/>
    <w:semiHidden/>
    <w:unhideWhenUsed/>
    <w:rsid w:val="00D27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drugsalert.n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1499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Feenstra, Jikke (J.)</dc:creator>
  <cp:lastModifiedBy>Jikke Feenstra</cp:lastModifiedBy>
  <cp:revision>2</cp:revision>
  <dcterms:created xsi:type="dcterms:W3CDTF">2023-07-27T11:33:00Z</dcterms:created>
  <dcterms:modified xsi:type="dcterms:W3CDTF">2023-07-27T11:33:00Z</dcterms:modified>
</cp:coreProperties>
</file>